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9" w:rsidRDefault="00316259" w:rsidP="001C7F52">
      <w:pPr>
        <w:pStyle w:val="formula"/>
        <w:spacing w:before="0" w:beforeAutospacing="0" w:after="0" w:afterAutospacing="0" w:line="465" w:lineRule="atLeast"/>
        <w:ind w:left="-180" w:right="3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41" w:rightFromText="141" w:vertAnchor="text" w:horzAnchor="page" w:tblpX="2739" w:tblpY="-976"/>
        <w:tblW w:w="0" w:type="auto"/>
        <w:tblCellMar>
          <w:left w:w="70" w:type="dxa"/>
          <w:right w:w="70" w:type="dxa"/>
        </w:tblCellMar>
        <w:tblLook w:val="0000"/>
      </w:tblPr>
      <w:tblGrid>
        <w:gridCol w:w="7651"/>
      </w:tblGrid>
      <w:tr w:rsidR="00316259" w:rsidTr="002167DF">
        <w:trPr>
          <w:trHeight w:val="1484"/>
        </w:trPr>
        <w:tc>
          <w:tcPr>
            <w:tcW w:w="7651" w:type="dxa"/>
          </w:tcPr>
          <w:p w:rsidR="00316259" w:rsidRDefault="00316259" w:rsidP="00A76BC6">
            <w:pPr>
              <w:tabs>
                <w:tab w:val="left" w:pos="2587"/>
              </w:tabs>
              <w:rPr>
                <w:rFonts w:ascii="Book Antiqua" w:hAnsi="Book Antiqua" w:cs="Arial Unicode MS"/>
                <w:b/>
                <w:bCs/>
                <w:sz w:val="40"/>
              </w:rPr>
            </w:pPr>
            <w:r>
              <w:rPr>
                <w:rFonts w:ascii="Book Antiqua" w:hAnsi="Book Antiqua" w:cs="Arial Unicode MS"/>
                <w:b/>
                <w:bCs/>
                <w:sz w:val="40"/>
              </w:rPr>
              <w:tab/>
            </w:r>
          </w:p>
          <w:p w:rsidR="00316259" w:rsidRDefault="00316259" w:rsidP="00A76BC6">
            <w:pPr>
              <w:tabs>
                <w:tab w:val="left" w:pos="2587"/>
              </w:tabs>
              <w:rPr>
                <w:rFonts w:ascii="Book Antiqua" w:hAnsi="Book Antiqua" w:cs="Arial Unicode MS"/>
                <w:b/>
                <w:bCs/>
                <w:sz w:val="40"/>
              </w:rPr>
            </w:pPr>
          </w:p>
          <w:p w:rsidR="00316259" w:rsidRDefault="00316259" w:rsidP="00A76BC6">
            <w:pPr>
              <w:pStyle w:val="Heading1"/>
              <w:framePr w:hSpace="0" w:wrap="auto" w:vAnchor="margin" w:hAnchor="text" w:xAlign="left" w:yAlign="inline"/>
              <w:rPr>
                <w:rFonts w:ascii="Book Antiqua" w:hAnsi="Book Antiqua" w:cs="Courier New"/>
                <w:sz w:val="48"/>
                <w:szCs w:val="48"/>
                <w:u w:val="none"/>
              </w:rPr>
            </w:pPr>
            <w:r>
              <w:rPr>
                <w:rFonts w:ascii="Book Antiqua" w:hAnsi="Book Antiqua" w:cs="Courier New"/>
                <w:sz w:val="48"/>
                <w:szCs w:val="48"/>
                <w:u w:val="none"/>
              </w:rPr>
              <w:t xml:space="preserve"> </w:t>
            </w:r>
          </w:p>
          <w:p w:rsidR="00316259" w:rsidRPr="00210FFC" w:rsidRDefault="00316259" w:rsidP="00A76BC6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 w:cs="Courier New"/>
                <w:sz w:val="56"/>
                <w:szCs w:val="56"/>
                <w:u w:val="none"/>
              </w:rPr>
            </w:pPr>
            <w:r w:rsidRPr="00210FFC">
              <w:rPr>
                <w:rFonts w:ascii="Arial Narrow" w:hAnsi="Arial Narrow" w:cs="Courier New"/>
                <w:sz w:val="56"/>
                <w:szCs w:val="56"/>
                <w:u w:val="none"/>
              </w:rPr>
              <w:t xml:space="preserve">Unione Sindacale di Base </w:t>
            </w:r>
          </w:p>
          <w:p w:rsidR="00316259" w:rsidRPr="00D83D06" w:rsidRDefault="00316259" w:rsidP="00A76BC6">
            <w:pPr>
              <w:pStyle w:val="Heading1"/>
              <w:framePr w:hSpace="0" w:wrap="auto" w:vAnchor="margin" w:hAnchor="text" w:xAlign="left" w:yAlign="inline"/>
              <w:rPr>
                <w:rFonts w:ascii="Book Antiqua" w:hAnsi="Book Antiqua" w:cs="Courier New"/>
                <w:sz w:val="28"/>
                <w:szCs w:val="28"/>
              </w:rPr>
            </w:pPr>
            <w:r w:rsidRPr="00D83D06">
              <w:rPr>
                <w:rFonts w:ascii="Arial Narrow" w:hAnsi="Arial Narrow" w:cs="Courier New"/>
                <w:sz w:val="28"/>
                <w:szCs w:val="28"/>
                <w:u w:val="none"/>
              </w:rPr>
              <w:t xml:space="preserve">Confederazione Regionale Campania - </w:t>
            </w:r>
            <w:r w:rsidRPr="0057340C">
              <w:rPr>
                <w:rFonts w:ascii="Arial Narrow" w:hAnsi="Arial Narrow" w:cs="Courier New"/>
                <w:sz w:val="24"/>
                <w:szCs w:val="24"/>
                <w:u w:val="none"/>
              </w:rPr>
              <w:t>LAVORO PRIVATO</w:t>
            </w:r>
            <w:r w:rsidRPr="00D83D06">
              <w:rPr>
                <w:rFonts w:ascii="Book Antiqua" w:hAnsi="Book Antiqua" w:cs="Courier New"/>
                <w:sz w:val="28"/>
                <w:szCs w:val="28"/>
              </w:rPr>
              <w:t xml:space="preserve"> </w:t>
            </w:r>
          </w:p>
          <w:p w:rsidR="00316259" w:rsidRPr="001B5BC0" w:rsidRDefault="00316259" w:rsidP="00A76BC6">
            <w:pPr>
              <w:pStyle w:val="Heading2"/>
              <w:framePr w:hSpace="0" w:wrap="auto" w:vAnchor="margin" w:hAnchor="text" w:xAlign="left" w:yAlign="inline"/>
              <w:rPr>
                <w:rFonts w:ascii="Book Antiqua" w:hAnsi="Book Antiqua"/>
                <w:u w:val="none"/>
              </w:rPr>
            </w:pPr>
            <w:r w:rsidRPr="001B5BC0">
              <w:rPr>
                <w:rFonts w:ascii="Book Antiqua" w:hAnsi="Book Antiqua" w:cs="Courier New"/>
                <w:u w:val="none"/>
              </w:rPr>
              <w:t xml:space="preserve">                </w:t>
            </w:r>
          </w:p>
        </w:tc>
      </w:tr>
    </w:tbl>
    <w:p w:rsidR="00316259" w:rsidRDefault="00316259" w:rsidP="001C7F52">
      <w:pPr>
        <w:pStyle w:val="formula"/>
        <w:spacing w:before="0" w:beforeAutospacing="0" w:after="0" w:afterAutospacing="0" w:line="465" w:lineRule="atLeast"/>
        <w:ind w:left="-180" w:right="30"/>
        <w:jc w:val="center"/>
        <w:rPr>
          <w:b/>
          <w:bCs/>
        </w:rPr>
      </w:pPr>
    </w:p>
    <w:p w:rsidR="00316259" w:rsidRDefault="00316259" w:rsidP="00D0466A">
      <w:pPr>
        <w:framePr w:h="528" w:hSpace="10080" w:vSpace="60" w:wrap="notBeside" w:vAnchor="text" w:hAnchor="page" w:x="862" w:y="-310"/>
        <w:rPr>
          <w:sz w:val="32"/>
        </w:rPr>
      </w:pPr>
      <w:r w:rsidRPr="00EA00DE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1.25pt;height:70.5pt;visibility:visible">
            <v:imagedata r:id="rId4" o:title=""/>
          </v:shape>
        </w:pict>
      </w:r>
    </w:p>
    <w:p w:rsidR="00316259" w:rsidRPr="00392A78" w:rsidRDefault="00316259" w:rsidP="00300D6D">
      <w:pPr>
        <w:jc w:val="center"/>
        <w:rPr>
          <w:b/>
          <w:sz w:val="28"/>
          <w:szCs w:val="28"/>
          <w:u w:val="single"/>
        </w:rPr>
      </w:pPr>
      <w:r w:rsidRPr="00392A78">
        <w:rPr>
          <w:b/>
          <w:sz w:val="28"/>
          <w:szCs w:val="28"/>
          <w:u w:val="single"/>
        </w:rPr>
        <w:t>COMUNICATO STAMPA</w:t>
      </w:r>
    </w:p>
    <w:p w:rsidR="00316259" w:rsidRPr="007A3928" w:rsidRDefault="00316259" w:rsidP="00300D6D">
      <w:pPr>
        <w:jc w:val="center"/>
        <w:rPr>
          <w:b/>
          <w:sz w:val="28"/>
          <w:szCs w:val="28"/>
        </w:rPr>
      </w:pPr>
    </w:p>
    <w:p w:rsidR="00316259" w:rsidRDefault="00316259" w:rsidP="00300D6D">
      <w:pPr>
        <w:pStyle w:val="ecxformula"/>
        <w:spacing w:line="465" w:lineRule="atLeast"/>
        <w:jc w:val="center"/>
        <w:rPr>
          <w:rFonts w:ascii="Calibri" w:hAnsi="Calibri"/>
          <w:b/>
          <w:bCs/>
          <w:color w:val="2A2A2A"/>
          <w:sz w:val="36"/>
          <w:szCs w:val="36"/>
        </w:rPr>
      </w:pPr>
      <w:r>
        <w:rPr>
          <w:rFonts w:ascii="Calibri" w:hAnsi="Calibri"/>
          <w:b/>
          <w:bCs/>
          <w:i/>
          <w:iCs/>
          <w:sz w:val="27"/>
          <w:szCs w:val="27"/>
        </w:rPr>
        <w:t xml:space="preserve">OTTIMA PERTECIPAZIONE DEI LAVORATORI exLSU-ATA                                                           </w:t>
      </w:r>
      <w:r>
        <w:rPr>
          <w:rFonts w:ascii="Calibri" w:hAnsi="Calibri"/>
          <w:b/>
          <w:bCs/>
          <w:i/>
          <w:iCs/>
          <w:sz w:val="36"/>
          <w:szCs w:val="36"/>
        </w:rPr>
        <w:t xml:space="preserve"> </w:t>
      </w:r>
      <w:r>
        <w:rPr>
          <w:rFonts w:ascii="Calibri" w:hAnsi="Calibri"/>
          <w:b/>
          <w:bCs/>
          <w:i/>
          <w:iCs/>
          <w:sz w:val="27"/>
          <w:szCs w:val="27"/>
        </w:rPr>
        <w:t>DEL PRESIDIO AL COMUNE DI NAPOLI</w:t>
      </w:r>
    </w:p>
    <w:p w:rsidR="00316259" w:rsidRPr="00300D6D" w:rsidRDefault="00316259" w:rsidP="00300D6D">
      <w:pPr>
        <w:jc w:val="both"/>
        <w:rPr>
          <w:rFonts w:ascii="Arial" w:hAnsi="Arial" w:cs="Arial"/>
          <w:sz w:val="32"/>
          <w:szCs w:val="32"/>
        </w:rPr>
      </w:pPr>
      <w:r w:rsidRPr="00300D6D">
        <w:rPr>
          <w:rFonts w:ascii="Arial" w:hAnsi="Arial" w:cs="Arial"/>
          <w:sz w:val="32"/>
          <w:szCs w:val="32"/>
        </w:rPr>
        <w:t>OGGI 15 FEBBRAIO SI E’ SVOLTO A NAPOLI, PRESSO IL PALAZZO DEL COMUNE DI NAPOLI</w:t>
      </w:r>
      <w:r>
        <w:rPr>
          <w:rFonts w:ascii="Arial" w:hAnsi="Arial" w:cs="Arial"/>
          <w:sz w:val="32"/>
          <w:szCs w:val="32"/>
        </w:rPr>
        <w:t xml:space="preserve"> IN PIAZZA MUNICIPIO</w:t>
      </w:r>
      <w:r w:rsidRPr="00300D6D">
        <w:rPr>
          <w:rFonts w:ascii="Arial" w:hAnsi="Arial" w:cs="Arial"/>
          <w:sz w:val="32"/>
          <w:szCs w:val="32"/>
        </w:rPr>
        <w:t xml:space="preserve"> IL PRESIDIO DEI LAVORATORI EX LSU/ATA  (dipendenti ditte di pulizia) ORGANIZZATO DALL’UNIONE SINDACALE DI BASE NELL’AMBITO DELLA GIORNATA NAZIONALE  DI MOBILITAZIONE.</w:t>
      </w:r>
    </w:p>
    <w:p w:rsidR="00316259" w:rsidRDefault="00316259" w:rsidP="00300D6D">
      <w:pPr>
        <w:jc w:val="both"/>
        <w:rPr>
          <w:rFonts w:ascii="Arial" w:hAnsi="Arial" w:cs="Arial"/>
          <w:sz w:val="32"/>
          <w:szCs w:val="32"/>
        </w:rPr>
      </w:pPr>
      <w:r w:rsidRPr="00300D6D">
        <w:rPr>
          <w:rFonts w:ascii="Arial" w:hAnsi="Arial" w:cs="Arial"/>
          <w:sz w:val="32"/>
          <w:szCs w:val="32"/>
        </w:rPr>
        <w:t>UNA NOSTRA DELEGAZIONE E’ STATA RICEVUTA DALL’</w:t>
      </w:r>
      <w:r>
        <w:rPr>
          <w:rFonts w:ascii="Arial" w:hAnsi="Arial" w:cs="Arial"/>
          <w:sz w:val="32"/>
          <w:szCs w:val="32"/>
        </w:rPr>
        <w:t xml:space="preserve"> </w:t>
      </w:r>
      <w:r w:rsidRPr="00300D6D">
        <w:rPr>
          <w:rFonts w:ascii="Arial" w:hAnsi="Arial" w:cs="Arial"/>
          <w:sz w:val="32"/>
          <w:szCs w:val="32"/>
        </w:rPr>
        <w:t>ASSESSORE</w:t>
      </w:r>
      <w:r>
        <w:rPr>
          <w:rFonts w:ascii="Arial" w:hAnsi="Arial" w:cs="Arial"/>
          <w:sz w:val="32"/>
          <w:szCs w:val="32"/>
        </w:rPr>
        <w:t xml:space="preserve"> </w:t>
      </w:r>
      <w:r w:rsidRPr="00300D6D">
        <w:rPr>
          <w:rFonts w:ascii="Arial" w:hAnsi="Arial" w:cs="Arial"/>
          <w:sz w:val="32"/>
          <w:szCs w:val="32"/>
        </w:rPr>
        <w:t xml:space="preserve">GRAZIELLA PAGANO, </w:t>
      </w:r>
      <w:smartTag w:uri="urn:schemas-microsoft-com:office:smarttags" w:element="PersonName">
        <w:smartTagPr>
          <w:attr w:name="ProductID" w:val="LA QUALE SI"/>
        </w:smartTagPr>
        <w:r w:rsidRPr="00300D6D">
          <w:rPr>
            <w:rFonts w:ascii="Arial" w:hAnsi="Arial" w:cs="Arial"/>
            <w:sz w:val="32"/>
            <w:szCs w:val="32"/>
          </w:rPr>
          <w:t>LA QUALE SI</w:t>
        </w:r>
      </w:smartTag>
      <w:r w:rsidRPr="00300D6D">
        <w:rPr>
          <w:rFonts w:ascii="Arial" w:hAnsi="Arial" w:cs="Arial"/>
          <w:sz w:val="32"/>
          <w:szCs w:val="32"/>
        </w:rPr>
        <w:t xml:space="preserve"> E’ DICHIARATA IN SINTONIA CON </w:t>
      </w:r>
      <w:smartTag w:uri="urn:schemas-microsoft-com:office:smarttags" w:element="PersonName">
        <w:smartTagPr>
          <w:attr w:name="ProductID" w:val="LA CRITICA ALLA"/>
        </w:smartTagPr>
        <w:r w:rsidRPr="00300D6D">
          <w:rPr>
            <w:rFonts w:ascii="Arial" w:hAnsi="Arial" w:cs="Arial"/>
            <w:sz w:val="32"/>
            <w:szCs w:val="32"/>
          </w:rPr>
          <w:t>LA CRITICA ALLA</w:t>
        </w:r>
      </w:smartTag>
      <w:r w:rsidRPr="00300D6D">
        <w:rPr>
          <w:rFonts w:ascii="Arial" w:hAnsi="Arial" w:cs="Arial"/>
          <w:sz w:val="32"/>
          <w:szCs w:val="32"/>
        </w:rPr>
        <w:t xml:space="preserve"> DIRETTIVA 103 </w:t>
      </w:r>
      <w:r>
        <w:rPr>
          <w:rFonts w:ascii="Arial" w:hAnsi="Arial" w:cs="Arial"/>
          <w:sz w:val="32"/>
          <w:szCs w:val="32"/>
        </w:rPr>
        <w:t xml:space="preserve">DEL 30 DICEMBRE 2010 </w:t>
      </w:r>
      <w:r w:rsidRPr="00300D6D">
        <w:rPr>
          <w:rFonts w:ascii="Arial" w:hAnsi="Arial" w:cs="Arial"/>
          <w:sz w:val="32"/>
          <w:szCs w:val="32"/>
        </w:rPr>
        <w:t xml:space="preserve">DEL MINISTRO </w:t>
      </w:r>
      <w:r>
        <w:rPr>
          <w:rFonts w:ascii="Arial" w:hAnsi="Arial" w:cs="Arial"/>
          <w:sz w:val="32"/>
          <w:szCs w:val="32"/>
        </w:rPr>
        <w:t xml:space="preserve">MARIASTELLA </w:t>
      </w:r>
      <w:r w:rsidRPr="00300D6D">
        <w:rPr>
          <w:rFonts w:ascii="Arial" w:hAnsi="Arial" w:cs="Arial"/>
          <w:sz w:val="32"/>
          <w:szCs w:val="32"/>
        </w:rPr>
        <w:t xml:space="preserve">GELMINI RICONOSCENDO, INOLTRE, </w:t>
      </w:r>
      <w:r>
        <w:rPr>
          <w:rFonts w:ascii="Arial" w:hAnsi="Arial" w:cs="Arial"/>
          <w:sz w:val="32"/>
          <w:szCs w:val="32"/>
        </w:rPr>
        <w:t>COME RIPORTATO NEL</w:t>
      </w:r>
      <w:r w:rsidRPr="00300D6D">
        <w:rPr>
          <w:rFonts w:ascii="Arial" w:hAnsi="Arial" w:cs="Arial"/>
          <w:sz w:val="32"/>
          <w:szCs w:val="32"/>
        </w:rPr>
        <w:t xml:space="preserve"> LIBRO BIANCO DELL’</w:t>
      </w:r>
      <w:r>
        <w:rPr>
          <w:rFonts w:ascii="Arial" w:hAnsi="Arial" w:cs="Arial"/>
          <w:sz w:val="32"/>
          <w:szCs w:val="32"/>
        </w:rPr>
        <w:t xml:space="preserve"> </w:t>
      </w:r>
      <w:r w:rsidRPr="00300D6D">
        <w:rPr>
          <w:rFonts w:ascii="Arial" w:hAnsi="Arial" w:cs="Arial"/>
          <w:sz w:val="32"/>
          <w:szCs w:val="32"/>
        </w:rPr>
        <w:t>USB</w:t>
      </w:r>
      <w:r>
        <w:rPr>
          <w:rFonts w:ascii="Arial" w:hAnsi="Arial" w:cs="Arial"/>
          <w:sz w:val="32"/>
          <w:szCs w:val="32"/>
        </w:rPr>
        <w:t xml:space="preserve">, </w:t>
      </w:r>
      <w:smartTag w:uri="urn:schemas-microsoft-com:office:smarttags" w:element="PersonName">
        <w:smartTagPr>
          <w:attr w:name="ProductID" w:val="LA SOLUZIONE DELL"/>
        </w:smartTagPr>
        <w:r>
          <w:rPr>
            <w:rFonts w:ascii="Arial" w:hAnsi="Arial" w:cs="Arial"/>
            <w:sz w:val="32"/>
            <w:szCs w:val="32"/>
          </w:rPr>
          <w:t>LA SOLUZIONE DELL</w:t>
        </w:r>
      </w:smartTag>
      <w:r>
        <w:rPr>
          <w:rFonts w:ascii="Arial" w:hAnsi="Arial" w:cs="Arial"/>
          <w:sz w:val="32"/>
          <w:szCs w:val="32"/>
        </w:rPr>
        <w:t>’ INTERNALIZZAZIONE DEL SERVIZIO DI PULIZIA ATTRAVERSO L’ASSUNZIONE ATA DEGLI EX LSU, DEGNA DI ATTENZIONE E APPROFONDIMENTO.</w:t>
      </w:r>
      <w:r w:rsidRPr="00300D6D">
        <w:rPr>
          <w:rFonts w:ascii="Arial" w:hAnsi="Arial" w:cs="Arial"/>
          <w:sz w:val="32"/>
          <w:szCs w:val="32"/>
        </w:rPr>
        <w:t xml:space="preserve"> </w:t>
      </w:r>
    </w:p>
    <w:p w:rsidR="00316259" w:rsidRPr="00300D6D" w:rsidRDefault="00316259" w:rsidP="00300D6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PERTANTO</w:t>
      </w:r>
      <w:r w:rsidRPr="00300D6D">
        <w:rPr>
          <w:rFonts w:ascii="Arial" w:hAnsi="Arial" w:cs="Arial"/>
          <w:sz w:val="32"/>
          <w:szCs w:val="32"/>
        </w:rPr>
        <w:t xml:space="preserve">, L’ASSESSORE PAGANO, SI E’ IMPEGNATA AD INCONTRARE UNA DELEGAZIONE DI PARLAMENTARI DELLA  CIRCOSCRIZIONE CAMPANA PER INVESTIRLI DELLA PROBLEMATICA DEL SETTORE </w:t>
      </w:r>
      <w:r>
        <w:rPr>
          <w:rFonts w:ascii="Arial" w:hAnsi="Arial" w:cs="Arial"/>
          <w:sz w:val="32"/>
          <w:szCs w:val="32"/>
        </w:rPr>
        <w:t xml:space="preserve">PORTANDOGLI A VISIONE  TUTTA </w:t>
      </w:r>
      <w:smartTag w:uri="urn:schemas-microsoft-com:office:smarttags" w:element="PersonName">
        <w:smartTagPr>
          <w:attr w:name="ProductID" w:val="LA DOCUMENTAZIONE FORNITA"/>
        </w:smartTagPr>
        <w:r>
          <w:rPr>
            <w:rFonts w:ascii="Arial" w:hAnsi="Arial" w:cs="Arial"/>
            <w:sz w:val="32"/>
            <w:szCs w:val="32"/>
          </w:rPr>
          <w:t>LA DOCUMENTAZIONE FORNITA</w:t>
        </w:r>
      </w:smartTag>
      <w:r>
        <w:rPr>
          <w:rFonts w:ascii="Arial" w:hAnsi="Arial" w:cs="Arial"/>
          <w:sz w:val="32"/>
          <w:szCs w:val="32"/>
        </w:rPr>
        <w:t xml:space="preserve"> DALLA USB .</w:t>
      </w:r>
    </w:p>
    <w:p w:rsidR="00316259" w:rsidRPr="00300D6D" w:rsidRDefault="00316259" w:rsidP="00300D6D">
      <w:pPr>
        <w:rPr>
          <w:rFonts w:ascii="Arial" w:hAnsi="Arial" w:cs="Arial"/>
          <w:sz w:val="32"/>
          <w:szCs w:val="32"/>
        </w:rPr>
      </w:pPr>
    </w:p>
    <w:p w:rsidR="00316259" w:rsidRDefault="00316259" w:rsidP="00D0466A">
      <w:pPr>
        <w:pStyle w:val="formula"/>
        <w:widowControl w:val="0"/>
        <w:spacing w:before="0" w:beforeAutospacing="0" w:after="0" w:afterAutospacing="0"/>
        <w:ind w:right="28" w:firstLine="539"/>
        <w:rPr>
          <w:rFonts w:ascii="Calibri" w:hAnsi="Calibri" w:cs="Times New Roman"/>
          <w:sz w:val="24"/>
          <w:szCs w:val="24"/>
        </w:rPr>
      </w:pPr>
      <w:r w:rsidRPr="008F0408">
        <w:rPr>
          <w:rFonts w:ascii="Calibri" w:hAnsi="Calibri" w:cs="Times New Roman"/>
          <w:sz w:val="24"/>
          <w:szCs w:val="24"/>
        </w:rPr>
        <w:t xml:space="preserve">Napoli, </w:t>
      </w:r>
      <w:r>
        <w:rPr>
          <w:rFonts w:ascii="Calibri" w:hAnsi="Calibri" w:cs="Times New Roman"/>
          <w:sz w:val="24"/>
          <w:szCs w:val="24"/>
        </w:rPr>
        <w:t>15 febbraio 2011</w:t>
      </w:r>
      <w:r w:rsidRPr="008F0408">
        <w:rPr>
          <w:rFonts w:ascii="Calibri" w:hAnsi="Calibri" w:cs="Times New Roman"/>
          <w:sz w:val="24"/>
          <w:szCs w:val="24"/>
        </w:rPr>
        <w:t xml:space="preserve">                                                        </w:t>
      </w:r>
    </w:p>
    <w:p w:rsidR="00316259" w:rsidRDefault="00316259" w:rsidP="00D0466A">
      <w:pPr>
        <w:pStyle w:val="formula"/>
        <w:widowControl w:val="0"/>
        <w:spacing w:before="0" w:beforeAutospacing="0" w:after="0" w:afterAutospacing="0"/>
        <w:ind w:right="28" w:firstLine="539"/>
        <w:rPr>
          <w:rFonts w:ascii="Calibri" w:hAnsi="Calibri" w:cs="Times New Roman"/>
          <w:sz w:val="24"/>
          <w:szCs w:val="24"/>
        </w:rPr>
      </w:pPr>
    </w:p>
    <w:p w:rsidR="00316259" w:rsidRPr="008F0408" w:rsidRDefault="00316259" w:rsidP="00D0466A">
      <w:pPr>
        <w:pStyle w:val="formula"/>
        <w:widowControl w:val="0"/>
        <w:spacing w:before="0" w:beforeAutospacing="0" w:after="0" w:afterAutospacing="0"/>
        <w:ind w:right="28" w:firstLine="539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F0408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                      d</w:t>
      </w:r>
      <w:r w:rsidRPr="008F0408">
        <w:rPr>
          <w:rFonts w:ascii="Calibri" w:hAnsi="Calibri" w:cs="Times New Roman"/>
          <w:sz w:val="24"/>
          <w:szCs w:val="24"/>
        </w:rPr>
        <w:t xml:space="preserve">istinti  saluti                                                         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                         </w:t>
      </w:r>
      <w:r w:rsidRPr="008F0408">
        <w:rPr>
          <w:rFonts w:ascii="Calibri" w:hAnsi="Calibri" w:cs="Times New Roman"/>
          <w:sz w:val="24"/>
          <w:szCs w:val="24"/>
        </w:rPr>
        <w:t xml:space="preserve">   </w:t>
      </w:r>
      <w:r>
        <w:rPr>
          <w:rFonts w:ascii="Calibri" w:hAnsi="Calibri" w:cs="Times New Roman"/>
          <w:sz w:val="24"/>
          <w:szCs w:val="24"/>
        </w:rPr>
        <w:t xml:space="preserve">                                                        </w:t>
      </w:r>
    </w:p>
    <w:p w:rsidR="00316259" w:rsidRPr="00E0027D" w:rsidRDefault="00316259" w:rsidP="00D0466A">
      <w:pPr>
        <w:pStyle w:val="formula"/>
        <w:tabs>
          <w:tab w:val="left" w:pos="6450"/>
        </w:tabs>
        <w:spacing w:before="0" w:beforeAutospacing="0" w:after="0" w:afterAutospacing="0"/>
        <w:ind w:right="28" w:firstLine="539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4"/>
          <w:szCs w:val="24"/>
        </w:rPr>
        <w:tab/>
        <w:t xml:space="preserve"> </w:t>
      </w:r>
      <w:r w:rsidRPr="008F0408">
        <w:rPr>
          <w:rFonts w:ascii="Calibri" w:hAnsi="Calibri" w:cs="Times New Roman"/>
          <w:sz w:val="24"/>
          <w:szCs w:val="24"/>
        </w:rPr>
        <w:t xml:space="preserve">  </w:t>
      </w:r>
      <w:r w:rsidRPr="00E0027D">
        <w:rPr>
          <w:rFonts w:ascii="Calibri" w:hAnsi="Calibri" w:cs="Times New Roman"/>
          <w:b/>
          <w:sz w:val="28"/>
          <w:szCs w:val="28"/>
        </w:rPr>
        <w:t>U</w:t>
      </w:r>
      <w:r w:rsidRPr="00E0027D">
        <w:rPr>
          <w:rFonts w:ascii="Calibri" w:hAnsi="Calibri" w:cs="Times New Roman"/>
          <w:sz w:val="28"/>
          <w:szCs w:val="28"/>
        </w:rPr>
        <w:t xml:space="preserve">nione </w:t>
      </w:r>
      <w:r w:rsidRPr="00E0027D">
        <w:rPr>
          <w:rFonts w:ascii="Calibri" w:hAnsi="Calibri" w:cs="Times New Roman"/>
          <w:b/>
          <w:sz w:val="28"/>
          <w:szCs w:val="28"/>
        </w:rPr>
        <w:t>S</w:t>
      </w:r>
      <w:r w:rsidRPr="00E0027D">
        <w:rPr>
          <w:rFonts w:ascii="Calibri" w:hAnsi="Calibri" w:cs="Times New Roman"/>
          <w:sz w:val="28"/>
          <w:szCs w:val="28"/>
        </w:rPr>
        <w:t xml:space="preserve">indacale di </w:t>
      </w:r>
      <w:r w:rsidRPr="00E0027D">
        <w:rPr>
          <w:rFonts w:ascii="Calibri" w:hAnsi="Calibri" w:cs="Times New Roman"/>
          <w:b/>
          <w:sz w:val="28"/>
          <w:szCs w:val="28"/>
        </w:rPr>
        <w:t>B</w:t>
      </w:r>
      <w:r w:rsidRPr="00E0027D">
        <w:rPr>
          <w:rFonts w:ascii="Calibri" w:hAnsi="Calibri" w:cs="Times New Roman"/>
          <w:sz w:val="28"/>
          <w:szCs w:val="28"/>
        </w:rPr>
        <w:t>ase</w:t>
      </w:r>
    </w:p>
    <w:p w:rsidR="00316259" w:rsidRPr="002167DF" w:rsidRDefault="00316259" w:rsidP="00FE479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2167DF"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</w:t>
      </w:r>
    </w:p>
    <w:p w:rsidR="00316259" w:rsidRDefault="00316259" w:rsidP="00FE479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316259" w:rsidRDefault="00316259" w:rsidP="00FE479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316259" w:rsidRDefault="00316259" w:rsidP="00FE479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316259" w:rsidRPr="002167DF" w:rsidRDefault="00316259" w:rsidP="00FE479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2167DF">
        <w:rPr>
          <w:rFonts w:ascii="Calibri" w:hAnsi="Calibri" w:cs="Arial"/>
          <w:color w:val="000000"/>
          <w:sz w:val="22"/>
          <w:szCs w:val="22"/>
        </w:rPr>
        <w:t>UNIONE SINDACALE DI BASE -  NAPOLI</w:t>
      </w:r>
    </w:p>
    <w:p w:rsidR="00316259" w:rsidRPr="002167DF" w:rsidRDefault="00316259" w:rsidP="001C7F52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</w:t>
      </w:r>
      <w:r w:rsidRPr="002167DF">
        <w:rPr>
          <w:rFonts w:ascii="Calibri" w:hAnsi="Calibri" w:cs="Arial"/>
          <w:color w:val="000000"/>
          <w:sz w:val="22"/>
          <w:szCs w:val="22"/>
        </w:rPr>
        <w:t xml:space="preserve">Via Carriera Grande, 32 – 80139 - NAPOLI - Tel. 0815637213 - Fax 0815536467- </w:t>
      </w:r>
      <w:r w:rsidRPr="002167DF">
        <w:rPr>
          <w:rFonts w:ascii="Calibri" w:hAnsi="Calibri" w:cs="Arial"/>
          <w:color w:val="0000FF"/>
          <w:sz w:val="22"/>
          <w:szCs w:val="22"/>
        </w:rPr>
        <w:t>campania@usb.it</w:t>
      </w:r>
    </w:p>
    <w:sectPr w:rsidR="00316259" w:rsidRPr="002167DF" w:rsidSect="004E27C8">
      <w:pgSz w:w="11906" w:h="16838"/>
      <w:pgMar w:top="540" w:right="1134" w:bottom="71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820"/>
    <w:rsid w:val="000029F0"/>
    <w:rsid w:val="00007DB1"/>
    <w:rsid w:val="00063DD3"/>
    <w:rsid w:val="00065124"/>
    <w:rsid w:val="00075CE7"/>
    <w:rsid w:val="000979A4"/>
    <w:rsid w:val="000D1743"/>
    <w:rsid w:val="000D1DCE"/>
    <w:rsid w:val="000F5006"/>
    <w:rsid w:val="00150660"/>
    <w:rsid w:val="00173872"/>
    <w:rsid w:val="001916E4"/>
    <w:rsid w:val="001A0B9E"/>
    <w:rsid w:val="001B1A11"/>
    <w:rsid w:val="001B5BC0"/>
    <w:rsid w:val="001C7F52"/>
    <w:rsid w:val="00202E9A"/>
    <w:rsid w:val="00206517"/>
    <w:rsid w:val="00210551"/>
    <w:rsid w:val="00210FFC"/>
    <w:rsid w:val="002167DF"/>
    <w:rsid w:val="00222EE6"/>
    <w:rsid w:val="002556A6"/>
    <w:rsid w:val="002F59F6"/>
    <w:rsid w:val="00300D6D"/>
    <w:rsid w:val="00312504"/>
    <w:rsid w:val="00314DFD"/>
    <w:rsid w:val="00316259"/>
    <w:rsid w:val="00317CD7"/>
    <w:rsid w:val="00326E7D"/>
    <w:rsid w:val="00334FD4"/>
    <w:rsid w:val="00392A78"/>
    <w:rsid w:val="003B4BF8"/>
    <w:rsid w:val="003F0398"/>
    <w:rsid w:val="00405AC9"/>
    <w:rsid w:val="004572F1"/>
    <w:rsid w:val="00476CC7"/>
    <w:rsid w:val="00485AFD"/>
    <w:rsid w:val="00486ADA"/>
    <w:rsid w:val="00492820"/>
    <w:rsid w:val="004B1D95"/>
    <w:rsid w:val="004C1C5E"/>
    <w:rsid w:val="004D3876"/>
    <w:rsid w:val="004D52D6"/>
    <w:rsid w:val="004E0F03"/>
    <w:rsid w:val="004E27C8"/>
    <w:rsid w:val="004F2F03"/>
    <w:rsid w:val="0050299B"/>
    <w:rsid w:val="00527A76"/>
    <w:rsid w:val="00553F31"/>
    <w:rsid w:val="005573DA"/>
    <w:rsid w:val="00557448"/>
    <w:rsid w:val="00570F2C"/>
    <w:rsid w:val="0057340C"/>
    <w:rsid w:val="005A4C6F"/>
    <w:rsid w:val="00605192"/>
    <w:rsid w:val="006254D3"/>
    <w:rsid w:val="006277B9"/>
    <w:rsid w:val="00630013"/>
    <w:rsid w:val="00632BAE"/>
    <w:rsid w:val="00635525"/>
    <w:rsid w:val="006363C3"/>
    <w:rsid w:val="0063656B"/>
    <w:rsid w:val="00637D3D"/>
    <w:rsid w:val="00640DE9"/>
    <w:rsid w:val="00670A46"/>
    <w:rsid w:val="00670BDF"/>
    <w:rsid w:val="00684A20"/>
    <w:rsid w:val="006C0845"/>
    <w:rsid w:val="006D563B"/>
    <w:rsid w:val="0074546F"/>
    <w:rsid w:val="007A3928"/>
    <w:rsid w:val="007C01AC"/>
    <w:rsid w:val="007D0B7C"/>
    <w:rsid w:val="007E1F2C"/>
    <w:rsid w:val="007F2AFA"/>
    <w:rsid w:val="007F43A1"/>
    <w:rsid w:val="00816760"/>
    <w:rsid w:val="00844C10"/>
    <w:rsid w:val="00847359"/>
    <w:rsid w:val="0086249B"/>
    <w:rsid w:val="00872807"/>
    <w:rsid w:val="00883AAC"/>
    <w:rsid w:val="008B28A5"/>
    <w:rsid w:val="008C799B"/>
    <w:rsid w:val="008D620F"/>
    <w:rsid w:val="008F0408"/>
    <w:rsid w:val="009258AC"/>
    <w:rsid w:val="0094595A"/>
    <w:rsid w:val="009514D5"/>
    <w:rsid w:val="00996422"/>
    <w:rsid w:val="009B599A"/>
    <w:rsid w:val="009E0011"/>
    <w:rsid w:val="00A21BA1"/>
    <w:rsid w:val="00A7000D"/>
    <w:rsid w:val="00A76BC6"/>
    <w:rsid w:val="00A77E17"/>
    <w:rsid w:val="00A95CB0"/>
    <w:rsid w:val="00AB25EC"/>
    <w:rsid w:val="00AC6181"/>
    <w:rsid w:val="00AE1DD0"/>
    <w:rsid w:val="00AE52FC"/>
    <w:rsid w:val="00AF1426"/>
    <w:rsid w:val="00AF16F2"/>
    <w:rsid w:val="00B01664"/>
    <w:rsid w:val="00B44C30"/>
    <w:rsid w:val="00B528CC"/>
    <w:rsid w:val="00B61DB4"/>
    <w:rsid w:val="00B776E6"/>
    <w:rsid w:val="00B97F50"/>
    <w:rsid w:val="00BB0007"/>
    <w:rsid w:val="00BB7467"/>
    <w:rsid w:val="00BC7653"/>
    <w:rsid w:val="00C0516D"/>
    <w:rsid w:val="00C2793B"/>
    <w:rsid w:val="00C67497"/>
    <w:rsid w:val="00C750F5"/>
    <w:rsid w:val="00CA3AE4"/>
    <w:rsid w:val="00CA747D"/>
    <w:rsid w:val="00CB2876"/>
    <w:rsid w:val="00CB39F4"/>
    <w:rsid w:val="00CB6E2B"/>
    <w:rsid w:val="00CC0582"/>
    <w:rsid w:val="00CC3D3B"/>
    <w:rsid w:val="00CD2541"/>
    <w:rsid w:val="00CE5B2E"/>
    <w:rsid w:val="00CF1ACA"/>
    <w:rsid w:val="00D0466A"/>
    <w:rsid w:val="00D32585"/>
    <w:rsid w:val="00D33A54"/>
    <w:rsid w:val="00D33E8C"/>
    <w:rsid w:val="00D46B45"/>
    <w:rsid w:val="00D5417E"/>
    <w:rsid w:val="00D62180"/>
    <w:rsid w:val="00D83CDC"/>
    <w:rsid w:val="00D83D06"/>
    <w:rsid w:val="00D84404"/>
    <w:rsid w:val="00D8599C"/>
    <w:rsid w:val="00D96A3B"/>
    <w:rsid w:val="00DD315D"/>
    <w:rsid w:val="00DD53A3"/>
    <w:rsid w:val="00DE0AA9"/>
    <w:rsid w:val="00DE46AB"/>
    <w:rsid w:val="00DF1B26"/>
    <w:rsid w:val="00E0027D"/>
    <w:rsid w:val="00E0781B"/>
    <w:rsid w:val="00E21C88"/>
    <w:rsid w:val="00E44E2E"/>
    <w:rsid w:val="00E647C5"/>
    <w:rsid w:val="00E946A6"/>
    <w:rsid w:val="00EA00DE"/>
    <w:rsid w:val="00EC42C8"/>
    <w:rsid w:val="00EE427D"/>
    <w:rsid w:val="00EF7F6C"/>
    <w:rsid w:val="00F17C1F"/>
    <w:rsid w:val="00F23371"/>
    <w:rsid w:val="00F44C3E"/>
    <w:rsid w:val="00F47127"/>
    <w:rsid w:val="00F55D15"/>
    <w:rsid w:val="00F62A41"/>
    <w:rsid w:val="00F72A23"/>
    <w:rsid w:val="00F758F5"/>
    <w:rsid w:val="00F81043"/>
    <w:rsid w:val="00FD32A0"/>
    <w:rsid w:val="00FE4798"/>
    <w:rsid w:val="00FF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66A"/>
    <w:pPr>
      <w:keepNext/>
      <w:framePr w:hSpace="141" w:wrap="around" w:vAnchor="text" w:hAnchor="page" w:x="2012" w:y="-976"/>
      <w:widowControl w:val="0"/>
      <w:autoSpaceDE w:val="0"/>
      <w:autoSpaceDN w:val="0"/>
      <w:adjustRightInd w:val="0"/>
      <w:outlineLvl w:val="0"/>
    </w:pPr>
    <w:rPr>
      <w:rFonts w:ascii="Batang" w:eastAsia="Batang" w:cs="Arial Unicode MS"/>
      <w:b/>
      <w:bCs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66A"/>
    <w:pPr>
      <w:keepNext/>
      <w:framePr w:hSpace="141" w:wrap="around" w:vAnchor="text" w:hAnchor="page" w:x="2012" w:y="-976"/>
      <w:widowControl w:val="0"/>
      <w:autoSpaceDE w:val="0"/>
      <w:autoSpaceDN w:val="0"/>
      <w:adjustRightInd w:val="0"/>
      <w:outlineLvl w:val="1"/>
    </w:pPr>
    <w:rPr>
      <w:rFonts w:ascii="Batang" w:eastAsia="Batang" w:cs="Arial Unicode MS"/>
      <w:b/>
      <w:bCs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1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01AC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4928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rmula">
    <w:name w:val="formula"/>
    <w:basedOn w:val="Normal"/>
    <w:uiPriority w:val="99"/>
    <w:rsid w:val="0049282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6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8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uiPriority w:val="99"/>
    <w:rsid w:val="00F55D15"/>
    <w:pPr>
      <w:spacing w:before="100" w:beforeAutospacing="1" w:after="100" w:afterAutospacing="1"/>
    </w:pPr>
  </w:style>
  <w:style w:type="paragraph" w:customStyle="1" w:styleId="ecxformula">
    <w:name w:val="ecxformula"/>
    <w:basedOn w:val="Normal"/>
    <w:uiPriority w:val="99"/>
    <w:rsid w:val="00300D6D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284</Words>
  <Characters>1619</Characters>
  <Application>Microsoft Office Outlook</Application>
  <DocSecurity>0</DocSecurity>
  <Lines>0</Lines>
  <Paragraphs>0</Paragraphs>
  <ScaleCrop>false</ScaleCrop>
  <Company>Francesco Lodolo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CONTESTAZIONE LICENZIAMENTO:</dc:title>
  <dc:subject/>
  <dc:creator>Francesco Lodolo</dc:creator>
  <cp:keywords/>
  <dc:description/>
  <cp:lastModifiedBy>oem</cp:lastModifiedBy>
  <cp:revision>2</cp:revision>
  <cp:lastPrinted>2011-02-08T19:45:00Z</cp:lastPrinted>
  <dcterms:created xsi:type="dcterms:W3CDTF">2011-02-15T14:16:00Z</dcterms:created>
  <dcterms:modified xsi:type="dcterms:W3CDTF">2011-02-15T14:16:00Z</dcterms:modified>
</cp:coreProperties>
</file>